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5B1" w:rsidRPr="00A865B1" w:rsidRDefault="00A865B1" w:rsidP="00A865B1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67439705"/>
      <w:r w:rsidRPr="00A8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A865B1" w:rsidRPr="00A865B1" w:rsidRDefault="00A865B1" w:rsidP="00A865B1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5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Правительства</w:t>
      </w:r>
    </w:p>
    <w:p w:rsidR="00A865B1" w:rsidRPr="00A865B1" w:rsidRDefault="00A865B1" w:rsidP="00A865B1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A865B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</w:t>
      </w:r>
    </w:p>
    <w:p w:rsidR="00A865B1" w:rsidRPr="00A865B1" w:rsidRDefault="00A865B1" w:rsidP="00A865B1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="000E3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 </w:t>
      </w:r>
      <w:r w:rsidRPr="00A8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proofErr w:type="gramEnd"/>
      <w:r w:rsidRPr="00A8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6DD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</w:p>
    <w:p w:rsidR="00A865B1" w:rsidRPr="00A865B1" w:rsidRDefault="00A865B1" w:rsidP="00A865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5B1" w:rsidRPr="00A865B1" w:rsidRDefault="00A865B1" w:rsidP="00A865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65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ГОСУДАРСТВЕННЫЙ ЗАКАЗ</w:t>
      </w:r>
    </w:p>
    <w:p w:rsidR="00A865B1" w:rsidRPr="00A865B1" w:rsidRDefault="00A865B1" w:rsidP="00A865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65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мероприятия по профессиональному развитию государственных гражданских</w:t>
      </w:r>
    </w:p>
    <w:p w:rsidR="00A865B1" w:rsidRPr="00A865B1" w:rsidRDefault="00A865B1" w:rsidP="00A865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65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служащих Смоленской области на 202</w:t>
      </w:r>
      <w:r w:rsidR="007316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A865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865B1" w:rsidRPr="00A865B1" w:rsidRDefault="00A865B1" w:rsidP="00A865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5B1" w:rsidRPr="00A865B1" w:rsidRDefault="00A865B1" w:rsidP="007316E8">
      <w:pPr>
        <w:widowControl w:val="0"/>
        <w:numPr>
          <w:ilvl w:val="1"/>
          <w:numId w:val="3"/>
        </w:numPr>
        <w:autoSpaceDE w:val="0"/>
        <w:autoSpaceDN w:val="0"/>
        <w:spacing w:after="0" w:line="240" w:lineRule="auto"/>
        <w:ind w:left="0" w:right="-31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5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образование государственных гражданских служащих Смоленской области:</w:t>
      </w:r>
    </w:p>
    <w:p w:rsidR="00A865B1" w:rsidRPr="00A865B1" w:rsidRDefault="00A865B1" w:rsidP="00A865B1">
      <w:pPr>
        <w:widowControl w:val="0"/>
        <w:autoSpaceDE w:val="0"/>
        <w:autoSpaceDN w:val="0"/>
        <w:spacing w:after="0" w:line="240" w:lineRule="auto"/>
        <w:ind w:left="709" w:right="-3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1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437"/>
        <w:gridCol w:w="851"/>
        <w:gridCol w:w="2409"/>
        <w:gridCol w:w="2694"/>
        <w:gridCol w:w="1481"/>
        <w:gridCol w:w="2126"/>
        <w:gridCol w:w="2693"/>
      </w:tblGrid>
      <w:tr w:rsidR="00A865B1" w:rsidRPr="00A865B1" w:rsidTr="00DC76D5">
        <w:trPr>
          <w:cantSplit/>
          <w:trHeight w:val="480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4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 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>государственного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>органа Смоленской области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государственных гражданских    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служащих Смоленской области, подлежащих    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>обучению (чел.)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>Объем средств, необходимых для оплаты обучения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государственных гражданских служащих     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>Смоленской области (рублей)</w:t>
            </w:r>
          </w:p>
        </w:tc>
      </w:tr>
      <w:tr w:rsidR="00A865B1" w:rsidRPr="00A865B1" w:rsidTr="00DC76D5">
        <w:trPr>
          <w:cantSplit/>
          <w:trHeight w:val="374"/>
        </w:trPr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>в том числе по программам</w:t>
            </w:r>
          </w:p>
        </w:tc>
        <w:tc>
          <w:tcPr>
            <w:tcW w:w="14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>в том числе по программам</w:t>
            </w:r>
          </w:p>
        </w:tc>
      </w:tr>
      <w:tr w:rsidR="00A865B1" w:rsidRPr="00A865B1" w:rsidTr="00DC76D5">
        <w:trPr>
          <w:cantSplit/>
          <w:trHeight w:val="360"/>
        </w:trPr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>профессиональ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>переподготовки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повышения 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>квалификации</w:t>
            </w:r>
          </w:p>
        </w:tc>
        <w:tc>
          <w:tcPr>
            <w:tcW w:w="1481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>профессиональ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>переподготовки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повышения </w:t>
            </w:r>
            <w:r w:rsidRPr="00A865B1">
              <w:rPr>
                <w:rFonts w:ascii="Times New Roman" w:eastAsia="Times New Roman" w:hAnsi="Times New Roman" w:cs="Times New Roman"/>
                <w:lang w:eastAsia="ru-RU"/>
              </w:rPr>
              <w:br/>
              <w:t>квалификации</w:t>
            </w:r>
          </w:p>
        </w:tc>
      </w:tr>
    </w:tbl>
    <w:p w:rsidR="00A865B1" w:rsidRPr="00A865B1" w:rsidRDefault="00A865B1" w:rsidP="00A865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15591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438"/>
        <w:gridCol w:w="851"/>
        <w:gridCol w:w="2409"/>
        <w:gridCol w:w="2694"/>
        <w:gridCol w:w="1481"/>
        <w:gridCol w:w="2126"/>
        <w:gridCol w:w="2693"/>
      </w:tblGrid>
      <w:tr w:rsidR="00A865B1" w:rsidRPr="00A865B1" w:rsidTr="00DC76D5">
        <w:trPr>
          <w:trHeight w:val="245"/>
          <w:tblHeader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5B1" w:rsidRPr="00A865B1" w:rsidRDefault="00A865B1" w:rsidP="00A865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D94" w:rsidRPr="00A865B1" w:rsidTr="00DC76D5">
        <w:trPr>
          <w:cantSplit/>
          <w:trHeight w:val="245"/>
        </w:trPr>
        <w:tc>
          <w:tcPr>
            <w:tcW w:w="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290"/>
              </w:tabs>
              <w:autoSpaceDE w:val="0"/>
              <w:autoSpaceDN w:val="0"/>
              <w:adjustRightInd w:val="0"/>
              <w:spacing w:after="0" w:line="240" w:lineRule="auto"/>
              <w:ind w:left="290" w:firstLine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Аппарат Правительства Смоленской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81 899,99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81 899,99</w:t>
            </w:r>
          </w:p>
        </w:tc>
      </w:tr>
      <w:tr w:rsidR="00280D94" w:rsidRPr="00A865B1" w:rsidTr="00DC76D5">
        <w:trPr>
          <w:cantSplit/>
          <w:trHeight w:val="245"/>
        </w:trPr>
        <w:tc>
          <w:tcPr>
            <w:tcW w:w="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290"/>
              </w:tabs>
              <w:autoSpaceDE w:val="0"/>
              <w:autoSpaceDN w:val="0"/>
              <w:adjustRightInd w:val="0"/>
              <w:spacing w:after="0" w:line="240" w:lineRule="auto"/>
              <w:ind w:left="290" w:firstLine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финансов Смоленской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12 133,32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12 133,32</w:t>
            </w:r>
          </w:p>
        </w:tc>
      </w:tr>
      <w:tr w:rsidR="00280D94" w:rsidRPr="00A865B1" w:rsidTr="00DC76D5">
        <w:trPr>
          <w:cantSplit/>
          <w:trHeight w:val="245"/>
        </w:trPr>
        <w:tc>
          <w:tcPr>
            <w:tcW w:w="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Смоленской области по внутренней политике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17 366,65</w:t>
            </w:r>
          </w:p>
        </w:tc>
      </w:tr>
      <w:tr w:rsidR="00280D94" w:rsidRPr="00A865B1" w:rsidTr="00DC76D5">
        <w:trPr>
          <w:cantSplit/>
          <w:trHeight w:val="245"/>
        </w:trPr>
        <w:tc>
          <w:tcPr>
            <w:tcW w:w="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26 699,99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26 699,99</w:t>
            </w:r>
          </w:p>
        </w:tc>
      </w:tr>
      <w:tr w:rsidR="00280D94" w:rsidRPr="00A865B1" w:rsidTr="00DC76D5">
        <w:trPr>
          <w:cantSplit/>
          <w:trHeight w:val="245"/>
        </w:trPr>
        <w:tc>
          <w:tcPr>
            <w:tcW w:w="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имущественных и земельных о</w:t>
            </w:r>
            <w:bookmarkStart w:id="1" w:name="_GoBack"/>
            <w:bookmarkEnd w:id="1"/>
            <w:r w:rsidRPr="00A865B1">
              <w:rPr>
                <w:rFonts w:ascii="Times New Roman" w:hAnsi="Times New Roman" w:cs="Times New Roman"/>
              </w:rPr>
              <w:t>тношений Смоленской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27 533,32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27 533,32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экономического развития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инвестиционного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17 066,67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17 066,67</w:t>
            </w:r>
          </w:p>
        </w:tc>
      </w:tr>
      <w:tr w:rsidR="00280D94" w:rsidRPr="00A865B1" w:rsidTr="00DC76D5">
        <w:trPr>
          <w:cantSplit/>
          <w:trHeight w:val="1035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промышленности и торговли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социального развития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31 933,32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31 933,32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здравоохранения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44 299,99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44 299,99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образования и науки Смоленской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22 599,98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22 599,98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культуры и туризма Смоленской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12 766,66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12 766,66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290"/>
              </w:tabs>
              <w:autoSpaceDE w:val="0"/>
              <w:autoSpaceDN w:val="0"/>
              <w:adjustRightInd w:val="0"/>
              <w:spacing w:after="0" w:line="240" w:lineRule="auto"/>
              <w:ind w:left="290" w:firstLine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цифрового развития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36 866,66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36 866,66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290"/>
              </w:tabs>
              <w:autoSpaceDE w:val="0"/>
              <w:autoSpaceDN w:val="0"/>
              <w:adjustRightInd w:val="0"/>
              <w:spacing w:after="0" w:line="240" w:lineRule="auto"/>
              <w:ind w:left="290" w:firstLine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труда и занятости населения Смоленской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290"/>
              </w:tabs>
              <w:autoSpaceDE w:val="0"/>
              <w:autoSpaceDN w:val="0"/>
              <w:adjustRightInd w:val="0"/>
              <w:spacing w:after="0" w:line="240" w:lineRule="auto"/>
              <w:ind w:left="290" w:firstLine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17 366,65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290"/>
              </w:tabs>
              <w:autoSpaceDE w:val="0"/>
              <w:autoSpaceDN w:val="0"/>
              <w:adjustRightInd w:val="0"/>
              <w:spacing w:after="0" w:line="240" w:lineRule="auto"/>
              <w:ind w:left="290" w:firstLine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природных ресурсов и экологии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41 266,66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41 266,66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290"/>
              </w:tabs>
              <w:autoSpaceDE w:val="0"/>
              <w:autoSpaceDN w:val="0"/>
              <w:adjustRightInd w:val="0"/>
              <w:spacing w:after="0" w:line="240" w:lineRule="auto"/>
              <w:ind w:left="290" w:firstLine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14 966,66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14 966,66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архитектуры и строительства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17 366,65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15 166,65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Министерство спорта Смоленской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29 733,32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29 733,32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26 699,99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26 699,99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25 633,31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25 633,31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26 699,99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26 699,99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Главное управление «Государственная жилищная инспекция Смоленской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25 133,33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25 133,33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Главное управление ветеринарии Смоленской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12 133,32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12 133,32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22 100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22 100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15 600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Главное управление Смоленской области по культурному наследию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9 099,99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9 099,99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  <w:spacing w:val="-5"/>
                <w:shd w:val="clear" w:color="auto" w:fill="FFFFFF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16 033,34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16 033,34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Представительство Правительства Смоленской области при Правительстве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9 500,37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9 500,37</w:t>
            </w:r>
          </w:p>
        </w:tc>
      </w:tr>
      <w:tr w:rsidR="00280D94" w:rsidRPr="00A865B1" w:rsidTr="00DC76D5">
        <w:trPr>
          <w:cantSplit/>
          <w:trHeight w:val="614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Смоленская областная Дума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20 399,98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20 399,98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470"/>
              </w:tabs>
              <w:autoSpaceDE w:val="0"/>
              <w:autoSpaceDN w:val="0"/>
              <w:adjustRightInd w:val="0"/>
              <w:spacing w:after="0" w:line="240" w:lineRule="auto"/>
              <w:ind w:left="470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Уполномоченный по правам человека в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19 066,67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19 066,67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470"/>
              </w:tabs>
              <w:autoSpaceDE w:val="0"/>
              <w:autoSpaceDN w:val="0"/>
              <w:adjustRightInd w:val="0"/>
              <w:spacing w:after="0" w:line="240" w:lineRule="auto"/>
              <w:ind w:left="470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Уполномоченный по защите прав предпринимателей в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9 099,99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9 099,99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470"/>
              </w:tabs>
              <w:autoSpaceDE w:val="0"/>
              <w:autoSpaceDN w:val="0"/>
              <w:adjustRightInd w:val="0"/>
              <w:spacing w:after="0" w:line="240" w:lineRule="auto"/>
              <w:ind w:left="470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Избирательная комиссия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9 099,99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9 099,99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470"/>
              </w:tabs>
              <w:autoSpaceDE w:val="0"/>
              <w:autoSpaceDN w:val="0"/>
              <w:adjustRightInd w:val="0"/>
              <w:spacing w:after="0" w:line="240" w:lineRule="auto"/>
              <w:ind w:left="470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Контрольно-счетная палата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21 466,65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21 466,65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numPr>
                <w:ilvl w:val="0"/>
                <w:numId w:val="1"/>
              </w:numPr>
              <w:tabs>
                <w:tab w:val="num" w:pos="470"/>
              </w:tabs>
              <w:autoSpaceDE w:val="0"/>
              <w:autoSpaceDN w:val="0"/>
              <w:adjustRightInd w:val="0"/>
              <w:spacing w:after="0" w:line="240" w:lineRule="auto"/>
              <w:ind w:left="470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jc w:val="both"/>
              <w:rPr>
                <w:rFonts w:ascii="Times New Roman" w:hAnsi="Times New Roman" w:cs="Times New Roman"/>
              </w:rPr>
            </w:pPr>
            <w:r w:rsidRPr="00A865B1">
              <w:rPr>
                <w:rFonts w:ascii="Times New Roman" w:hAnsi="Times New Roman" w:cs="Times New Roman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14 333,32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14 333,32</w:t>
            </w:r>
          </w:p>
        </w:tc>
      </w:tr>
      <w:tr w:rsidR="00280D94" w:rsidRPr="00A865B1" w:rsidTr="00DC76D5">
        <w:trPr>
          <w:cantSplit/>
          <w:trHeight w:val="163"/>
        </w:trPr>
        <w:tc>
          <w:tcPr>
            <w:tcW w:w="3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D94" w:rsidRPr="00A865B1" w:rsidRDefault="00280D94" w:rsidP="00280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</w:t>
            </w:r>
          </w:p>
        </w:tc>
      </w:tr>
    </w:tbl>
    <w:p w:rsidR="00A865B1" w:rsidRPr="00A865B1" w:rsidRDefault="00A865B1" w:rsidP="00A865B1"/>
    <w:bookmarkEnd w:id="0"/>
    <w:p w:rsidR="00F00589" w:rsidRPr="00C72B49" w:rsidRDefault="00F00589" w:rsidP="00F00589">
      <w:pPr>
        <w:ind w:right="-5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Иные мероприятия   по   профессиональному   развитию государственных гражданских служащих Смоленской области:</w:t>
      </w:r>
    </w:p>
    <w:tbl>
      <w:tblPr>
        <w:tblW w:w="53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0"/>
        <w:gridCol w:w="3265"/>
        <w:gridCol w:w="4672"/>
        <w:gridCol w:w="3967"/>
      </w:tblGrid>
      <w:tr w:rsidR="00F00589" w:rsidRPr="00C72B49" w:rsidTr="00F00589">
        <w:tc>
          <w:tcPr>
            <w:tcW w:w="1183" w:type="pct"/>
          </w:tcPr>
          <w:p w:rsidR="00F00589" w:rsidRPr="00C72B49" w:rsidRDefault="00F00589" w:rsidP="007950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планируемого мероприятия по профессиональному развитию</w:t>
            </w:r>
          </w:p>
        </w:tc>
        <w:tc>
          <w:tcPr>
            <w:tcW w:w="1047" w:type="pct"/>
          </w:tcPr>
          <w:p w:rsidR="00F00589" w:rsidRPr="00C72B49" w:rsidRDefault="00F00589" w:rsidP="007950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планируемых мероприятий по профессиональному развитию</w:t>
            </w:r>
          </w:p>
        </w:tc>
        <w:tc>
          <w:tcPr>
            <w:tcW w:w="1498" w:type="pct"/>
          </w:tcPr>
          <w:p w:rsidR="00F00589" w:rsidRPr="00C72B49" w:rsidRDefault="00F00589" w:rsidP="007950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государственных гражданских служащих Смоленской области, привлекаемых к участию в мероприятиях по профессиональному развитию (человек)</w:t>
            </w:r>
          </w:p>
        </w:tc>
        <w:tc>
          <w:tcPr>
            <w:tcW w:w="1272" w:type="pct"/>
          </w:tcPr>
          <w:p w:rsidR="00F00589" w:rsidRPr="00C72B49" w:rsidRDefault="00F00589" w:rsidP="007950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ассигнований, предусмотренных областным бюджетом </w:t>
            </w:r>
          </w:p>
          <w:p w:rsidR="00F00589" w:rsidRPr="00C72B49" w:rsidRDefault="00F00589" w:rsidP="007950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F00589" w:rsidRPr="00C72B49" w:rsidTr="00F00589">
        <w:tc>
          <w:tcPr>
            <w:tcW w:w="1183" w:type="pct"/>
          </w:tcPr>
          <w:p w:rsidR="00F00589" w:rsidRPr="00C72B49" w:rsidRDefault="00F00589" w:rsidP="007950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pct"/>
          </w:tcPr>
          <w:p w:rsidR="00F00589" w:rsidRPr="00C72B49" w:rsidRDefault="00F00589" w:rsidP="007950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pct"/>
          </w:tcPr>
          <w:p w:rsidR="00F00589" w:rsidRPr="00C72B49" w:rsidRDefault="00F00589" w:rsidP="007950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pct"/>
          </w:tcPr>
          <w:p w:rsidR="00F00589" w:rsidRPr="00C72B49" w:rsidRDefault="00F00589" w:rsidP="007950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0589" w:rsidRPr="00C72B49" w:rsidRDefault="00F00589" w:rsidP="00F00589"/>
    <w:p w:rsidR="00F00589" w:rsidRPr="00C72B49" w:rsidRDefault="00F00589" w:rsidP="00F00589">
      <w:pPr>
        <w:widowControl w:val="0"/>
        <w:tabs>
          <w:tab w:val="left" w:pos="1134"/>
        </w:tabs>
        <w:autoSpaceDE w:val="0"/>
        <w:autoSpaceDN w:val="0"/>
        <w:ind w:right="-598" w:firstLine="709"/>
        <w:jc w:val="both"/>
      </w:pPr>
      <w:r w:rsidRPr="00C7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Общий объем средств на реализацию государственного заказа на мероприятия по профессиональному развитию </w:t>
      </w:r>
      <w:r w:rsidRPr="00C72B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гражданских служащих Смоленской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809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C72B49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рублей.</w:t>
      </w:r>
    </w:p>
    <w:p w:rsidR="00F00589" w:rsidRPr="00C72B49" w:rsidRDefault="00F00589" w:rsidP="00F00589"/>
    <w:p w:rsidR="00A865B1" w:rsidRPr="00A865B1" w:rsidRDefault="00A865B1" w:rsidP="00A865B1"/>
    <w:p w:rsidR="00500C38" w:rsidRDefault="00500C38"/>
    <w:sectPr w:rsidR="00500C38" w:rsidSect="002B1358">
      <w:headerReference w:type="default" r:id="rId7"/>
      <w:pgSz w:w="16838" w:h="11906" w:orient="landscape"/>
      <w:pgMar w:top="1134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340" w:rsidRDefault="00891340">
      <w:pPr>
        <w:spacing w:after="0" w:line="240" w:lineRule="auto"/>
      </w:pPr>
      <w:r>
        <w:separator/>
      </w:r>
    </w:p>
  </w:endnote>
  <w:endnote w:type="continuationSeparator" w:id="0">
    <w:p w:rsidR="00891340" w:rsidRDefault="0089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340" w:rsidRDefault="00891340">
      <w:pPr>
        <w:spacing w:after="0" w:line="240" w:lineRule="auto"/>
      </w:pPr>
      <w:r>
        <w:separator/>
      </w:r>
    </w:p>
  </w:footnote>
  <w:footnote w:type="continuationSeparator" w:id="0">
    <w:p w:rsidR="00891340" w:rsidRDefault="0089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358" w:rsidRDefault="004301D1" w:rsidP="002B135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36DD">
      <w:rPr>
        <w:rStyle w:val="a5"/>
        <w:noProof/>
      </w:rPr>
      <w:t>8</w:t>
    </w:r>
    <w:r>
      <w:rPr>
        <w:rStyle w:val="a5"/>
      </w:rPr>
      <w:fldChar w:fldCharType="end"/>
    </w:r>
  </w:p>
  <w:p w:rsidR="002B1358" w:rsidRDefault="008913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BA248A"/>
    <w:multiLevelType w:val="hybridMultilevel"/>
    <w:tmpl w:val="7BA28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306E67"/>
    <w:multiLevelType w:val="hybridMultilevel"/>
    <w:tmpl w:val="DCAE7ED2"/>
    <w:lvl w:ilvl="0" w:tplc="62E6A2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5EA0"/>
    <w:multiLevelType w:val="hybridMultilevel"/>
    <w:tmpl w:val="60FCFDDA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B1"/>
    <w:rsid w:val="000E36DD"/>
    <w:rsid w:val="00280D94"/>
    <w:rsid w:val="004301D1"/>
    <w:rsid w:val="00500C38"/>
    <w:rsid w:val="007316E8"/>
    <w:rsid w:val="00860F38"/>
    <w:rsid w:val="00891340"/>
    <w:rsid w:val="00A865B1"/>
    <w:rsid w:val="00BE07FB"/>
    <w:rsid w:val="00EB478E"/>
    <w:rsid w:val="00F0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CFBBE-4FEE-4CA2-84A4-EBD65A118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65B1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865B1"/>
    <w:rPr>
      <w:rFonts w:eastAsia="Times New Roman" w:cs="Times New Roman"/>
    </w:rPr>
  </w:style>
  <w:style w:type="character" w:styleId="a5">
    <w:name w:val="page number"/>
    <w:basedOn w:val="a0"/>
    <w:uiPriority w:val="99"/>
    <w:rsid w:val="00A865B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Груздева Тамара Алиевна</dc:creator>
  <cp:keywords/>
  <dc:description/>
  <cp:lastModifiedBy>Булыгина Анна Викторовна</cp:lastModifiedBy>
  <cp:revision>5</cp:revision>
  <cp:lastPrinted>2026-02-06T11:52:00Z</cp:lastPrinted>
  <dcterms:created xsi:type="dcterms:W3CDTF">2026-02-02T13:23:00Z</dcterms:created>
  <dcterms:modified xsi:type="dcterms:W3CDTF">2026-02-20T08:38:00Z</dcterms:modified>
</cp:coreProperties>
</file>